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928" w:rsidRDefault="00CB3A0F" w:rsidP="00CB3A0F">
      <w:pPr>
        <w:tabs>
          <w:tab w:val="left" w:pos="26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7620</wp:posOffset>
            </wp:positionH>
            <wp:positionV relativeFrom="paragraph">
              <wp:posOffset>178435</wp:posOffset>
            </wp:positionV>
            <wp:extent cx="5940425" cy="8384540"/>
            <wp:effectExtent l="0" t="0" r="3175" b="0"/>
            <wp:wrapNone/>
            <wp:docPr id="1" name="Рисунок 1" descr="C:\Users\Саша\Desktop\Новая папка (2)\IMG_20251123_171455_edit_3107820176607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455_edit_3107820176607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3A0F" w:rsidRPr="00180928" w:rsidRDefault="00CB3A0F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Содержание.</w:t>
      </w:r>
    </w:p>
    <w:p w:rsidR="00000B62" w:rsidRPr="00293309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B62" w:rsidRPr="00293309" w:rsidRDefault="00E45B43" w:rsidP="00E45B43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Пояснительная записка………………………………………………….3 - 4</w:t>
      </w:r>
    </w:p>
    <w:p w:rsidR="00E45B43" w:rsidRPr="00293309" w:rsidRDefault="00E45B43" w:rsidP="00E45B43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Общая характеристика коррекционного курса………………………...4- 5</w:t>
      </w:r>
    </w:p>
    <w:p w:rsidR="00E45B43" w:rsidRPr="00293309" w:rsidRDefault="00E45B43" w:rsidP="00E45B43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 места коррекционного курса в учебном плане………………..5</w:t>
      </w:r>
    </w:p>
    <w:p w:rsidR="00E45B43" w:rsidRPr="00293309" w:rsidRDefault="00E45B43" w:rsidP="00E45B43">
      <w:pPr>
        <w:pStyle w:val="a6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и предметные результаты освоения коррекционного</w:t>
      </w:r>
    </w:p>
    <w:p w:rsidR="00E45B43" w:rsidRPr="00293309" w:rsidRDefault="00E45B43" w:rsidP="00E45B43">
      <w:pPr>
        <w:pStyle w:val="a6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курса………………………………………………………………………</w:t>
      </w:r>
      <w:r w:rsidR="00293309" w:rsidRPr="002933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933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93309" w:rsidRPr="00293309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</w:p>
    <w:p w:rsidR="00E45B43" w:rsidRPr="00293309" w:rsidRDefault="00E45B43" w:rsidP="00E45B43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Содержание коррекционного курса содержание </w:t>
      </w:r>
      <w:r w:rsidR="00293309"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………………………...7</w:t>
      </w:r>
    </w:p>
    <w:p w:rsidR="00E45B43" w:rsidRPr="00293309" w:rsidRDefault="00E45B43" w:rsidP="00E45B43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Тематическое планирование</w:t>
      </w:r>
      <w:r w:rsidR="00293309"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……………………………………………8-14</w:t>
      </w:r>
    </w:p>
    <w:p w:rsidR="00E45B43" w:rsidRPr="00293309" w:rsidRDefault="00293309" w:rsidP="00E45B43">
      <w:pPr>
        <w:pStyle w:val="a6"/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Материальное обеспечение коррекционного курса…………………15-16</w:t>
      </w:r>
    </w:p>
    <w:p w:rsidR="00E45B43" w:rsidRPr="00293309" w:rsidRDefault="00E45B43" w:rsidP="00E45B43">
      <w:pPr>
        <w:pStyle w:val="a6"/>
        <w:spacing w:after="0" w:line="240" w:lineRule="auto"/>
        <w:ind w:left="6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B62" w:rsidRPr="00293309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00B62" w:rsidRDefault="00000B62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3EE5" w:rsidRDefault="00E33EE5" w:rsidP="00E33E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80928" w:rsidRPr="00293309" w:rsidRDefault="00180928" w:rsidP="00E33EE5">
      <w:pPr>
        <w:pStyle w:val="a6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3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культуры речевого общения у младшего школьника - одна из важнейших задач обучения. Обучение учащихся с расстройством аутистического спектра представляет для педагогов значительную проблему, так как у большинства детей есть проблемы с общением с другими людьми.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Специфика речи при аутизме - это стереотипные высказывания, часто не очень понятные другому человеку, поскольку они опираются лишь на личные ассоциации и отражают избирательные интересы ребенка, при недостатке спонтанной речи, решающей задачи активной целенаправленной коммуникации. Нарушения активного целенаправленного использования речи таким ребенком касается не только области коммуникации, возникают проблемы использования речи в целенаправленном рассуждении, в осуществлении функции планирования и контроля. Можно заметить, что дети с аутизмом имеют более общие трудности применения речи для активного целенаправленного решения жизненных задач.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Можно сказать, что как и при попытках произвольной организации целенаправленного моторного действия ребенок с аутизмом может проявить множественные признаки диспраксии, так и при организации целенаправленного речевого действия могут выявиться множественные разноуровневые проблемы его организации, дублирующие проблемы сенсомоторной алалии, отражающие трудности организации и гибкой реорганизации программы целенаправленного речевого действия.</w:t>
      </w:r>
    </w:p>
    <w:p w:rsidR="00180928" w:rsidRPr="00E33EE5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EE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Нарушения лексико-грамматического компонента речевой системы.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Лексический запас ограничен рамками обиходно-бытовой тематики, качественно неполноценен: неправомерное расширение или сужение значений слов; ошибки в употреблении слов; смешение и замены слов по смыслу и акустическому сходству.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Отсутствие или значительное ограничение в самостоятельной речи обобщающих понятий, временных и пространственных понятий.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Несформированность навыков словообразования и словоизменения, ошибки в употреблении падежных окончаний существительных, ошибки согласования прилагательных с существительными.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Грамматический строй недостаточно сформирован. В речи отсутствуют сложные синтаксические конструкции, присутствуют множественные аграмматизмы в простых синтаксических конструкциях, ошибки в употреблении предлогов.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Психологические особенности.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Неустойчивое внимание.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Недостаточное развитие способности к переключению.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Недостаточное развитие словесно-логического мышления (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трудности овладения учебными понятиями, терминами.</w:t>
      </w: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Недостаточная способность к запоминанию преимущественно словесного материала (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недостаточное понимание учебных заданий, указаний, инструкций учителя.</w:t>
      </w: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Недостаточное развитие самоконтроля, преимущественно в области языковых явлений (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трудности формирования и формулирования собственных мыслей в процессе учебной работы</w:t>
      </w: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Недостаточное развитие произвольности в общении и деятельности (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недостаточное развитие связной речи</w:t>
      </w: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).</w:t>
      </w:r>
    </w:p>
    <w:p w:rsid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Низкий уровень учебной мотивации.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коррекционного курса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Индивидуальные логопедические занятия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» для обучающихся с расстройством аутистического спектра составлена в соответствии с ФГОС НОО для детей с ОВЗ, 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основе программно-методических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рекомендаций: ПМПК, переработки передового логопедического опыта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 Л Худенко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, А. В. Ястребовой, Т.П. Бессоновой, 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 Н.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Ефименкова.,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 Г. Парамонова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В. К. Воробьёва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И.Н.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Садовникова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 В. Мазанова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Л. М.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Козырева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Н. Г . Андреева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представляет собой коррекционную программу, адаптированную для оказания логопедической помощи обучающимся с расстройствами аутистического спектра и учитывающая особенности их психофизического развития, индивидуальные возможности, обеспечивающая коррекцию нарушений развития и социальную адаптацию с учетом требований следующих нормативных документов: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Федеральный закон от 29 декабря 2012 г. № 273-ФЗ «Об образовании в Российской Федерации»;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Главного санитарного врача РФ от 10 июля 2015 г. № 26 .«</w:t>
      </w:r>
      <w:r w:rsidR="00E33E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СанПиН 2.4.2.3286-15 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программам для обучающихся с ограниченными возможностями здоровья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hyperlink r:id="rId10" w:history="1">
        <w:r w:rsidRPr="00180928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Федеральный государственный образовательный стандарт </w:t>
        </w:r>
      </w:hyperlink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начального общего образования обучающихся с ограниченными возможностями здоровья (приказ Министерства образования и науки РФ от 19 декабря 2014 г. № 1598 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Об 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здоровья);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Адаптированная основная общеобразовательная программа начального общего образования для обучающихся с РАС в рамках ФГОС НОО ОВЗ (Вариант 8.1; Вариант 8.2; Вариант 8.3;Вариант 8.4;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-Приказа Министерства образования и науки РФ № 1598 от 19.12.2014г.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</w:t>
      </w:r>
    </w:p>
    <w:p w:rsidR="00FB6014" w:rsidRPr="00180928" w:rsidRDefault="00FB6014" w:rsidP="00FB60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-Инструктивного письма Минобразования России от 14.12.2000 №2 «Об организации работы логопедического пункта общеобразовательного учреждения».</w:t>
      </w:r>
    </w:p>
    <w:p w:rsidR="00FB6014" w:rsidRDefault="00FB6014" w:rsidP="00180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B6014" w:rsidRDefault="00FB6014" w:rsidP="00180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B6014" w:rsidRPr="00E45B43" w:rsidRDefault="00E45B43" w:rsidP="00E45B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2.</w:t>
      </w:r>
      <w:r w:rsidR="00FB6014" w:rsidRPr="00E45B4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Общая характеристика коррекционного курса.</w:t>
      </w:r>
    </w:p>
    <w:p w:rsidR="00FB6014" w:rsidRDefault="00FB6014" w:rsidP="0018092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Основной целью программы является </w:t>
      </w:r>
      <w:r w:rsidR="00D4157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: </w:t>
      </w:r>
      <w:r w:rsidR="00D41573" w:rsidRPr="00D415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развитие понимания обращенной речи и формирование коммуникативной функции речи</w:t>
      </w:r>
      <w:r w:rsidR="00D415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D41573" w:rsidRPr="00D4157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D415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коррекция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дефектов устной и письменной речи учащихся, способствующей успешной адаптации в учебной деятельности и дальнейшей социализации детей-аутистов.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Основные задачи программы: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создать условия для формирования правильного звукопроизношения и закрепление его на словесном материале исходя из индивидуальных особенностей учащихся.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развивать артикуляционную моторику, фонематические процессы , грамматический строй речи через коррекцию дефектов устной и письменной речи.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обогащать и активизировать словарный запас детей, развивать коммуникативные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навыки посредством повышения уровня общего речевого развития учащихся.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создать условия для коррекции и развития познавательной деятельности учащихся (общеинтеллектуальных</w:t>
      </w:r>
      <w:r w:rsidR="00D41573" w:rsidRPr="00D41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умений, учебных навыков, слухового и зрительного восприятия, памяти, внимания, фонематического слуха) и общей координации движений, мелкой моторики.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E45B43" w:rsidRDefault="00180928" w:rsidP="00E45B43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Описание места</w:t>
      </w:r>
      <w:r w:rsidR="00D41573" w:rsidRPr="00E45B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коррекционного</w:t>
      </w:r>
      <w:r w:rsidRPr="00E45B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курса в учебном плане</w:t>
      </w:r>
      <w:r w:rsidR="00D41573" w:rsidRPr="00E45B4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Default="000B5D0A" w:rsidP="0018092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Коррекционный курс </w:t>
      </w:r>
      <w:r w:rsidR="00180928"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реализуется за счет часов внеурочной деятельности: в 1 </w:t>
      </w:r>
      <w:r w:rsidR="00D415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классе </w:t>
      </w:r>
      <w:r w:rsidR="00180928"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D4C48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реализацию курса отводится 66</w:t>
      </w:r>
      <w:r w:rsidR="00180928"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часа</w:t>
      </w:r>
      <w:r w:rsidR="00ED4C48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 2-4 классе — 68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часа в год</w:t>
      </w:r>
      <w:r w:rsidRPr="000B5D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раз в неделю.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928"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Курс реализуется на протяжении всего периода начального образования и позволяет последовательно и постепенно преодолевать речевые нарушения обучающихся, а также обусловленные ими разнообразные трудности в обучении, развивать коммуникативную компетентность.</w:t>
      </w:r>
    </w:p>
    <w:p w:rsidR="000B5D0A" w:rsidRDefault="000B5D0A" w:rsidP="000B5D0A">
      <w:pPr>
        <w:pStyle w:val="a6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AD7" w:rsidRPr="008D0088" w:rsidRDefault="000B5D0A" w:rsidP="00E45B43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и предметные результаты освоения коррекционного курса.</w:t>
      </w:r>
    </w:p>
    <w:p w:rsidR="00DB5CC1" w:rsidRPr="00153AD7" w:rsidRDefault="00DB5CC1" w:rsidP="00153A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3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структуре планируемых результатов ведущее место принадлежит личностным результатам, поскольку именно они обеспечивают овладение комплексом социальных (жизненных) компетенций, необходимых для достижения основной</w:t>
      </w:r>
      <w:r w:rsidR="00153AD7" w:rsidRPr="00153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цели современного образования - </w:t>
      </w:r>
      <w:r w:rsidRPr="00153A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введения обучающихся с умственной отсталостью в культуру, овладение ими социо-культурным опытом.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результаты: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-готовность обучающегося контактировать со взрослыми и сверстниками в знакомой ситуации взаимодействия;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-способность понимать обращённую речь, понимать смысл доступных жестов и графических изображений: рисунков, фотографий, пиктограмм, других графических знаков;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выражать общепринятые нормы коммуникативного поведения невербальными и вербальными средствами;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поддерживать положительные формы взаимодействия со взрослыми и сверстниками;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доступные средства коммуникации для выражения собственных потребностей и желаний в разных ситуациях взаимодействия;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инструкцию взрослого в знакомой ситуации;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произносить осознанно слоги, слова;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различать интонацию;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уметь вступать в контакт;</w:t>
      </w:r>
    </w:p>
    <w:p w:rsidR="00DB5CC1" w:rsidRPr="008D008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08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понимать слова, обозначающие объекты и явления природы, объекты рукотворного мира и деятельность человека;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уметь использовать усвоенный словарный и фразовый материал в коммуникативных ситуациях;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Метапредметные результаты: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-способность конструктивно действовать даже в ситуациях неуспеха.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-умение создавать и использовать знаково-символические модели для решения учебных и практических задач.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-овладение следующими логическими действиями: сравнение, анализ, синтез, классификация и обобщение по родовидовым признакам, установление аналогий и причинно-следственных связей, построение рассуждений, отнесение к известным понятиям.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 задач.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Предметные результаты: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проявление интереса к пальчиковым играм, к графическим заданиям;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конкретного действия по инструкции взрослого;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использование пишущего предмета по назначению;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проявление интереса к чтению взрослым коротких текстов;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рассматривание иллюстраций.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Базовые учебные действия.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Формирование учебного поведения: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1) направленность взгляда (на говорящего взрослого, на задание):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звучащей игрушке;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яркой игрушке;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движущей игрушке;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переключает взгляд с одного предмета на другой;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лице педагога;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лице педагога с использованием голоса;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изображении;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фиксирует взгляд на экране монитора.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2) умение выполнять инструкции педагога: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понимает жестовую инструкцию;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понимает инструкцию по пиктограммам;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выполняет стереотипную инструкцию (отрабатываемая с конкретным учеником на данном этапе обучения).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3) использование по назначению учебных материалов: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бумаги; карандаша, мела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4) умение выполнять действия по образцу и по подражанию: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выполняет действие способом рука-в-руке;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подражает действиям, выполняемым педагогом;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последовательно выполняет отдельные операции действия по образцу педагога.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Формирование умения выполнять задание: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</w:t>
      </w: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t>) в течение определенного периода времени: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способен удерживать произвольное внимание на выполнении посильного задания 3-4 мин.</w:t>
      </w:r>
    </w:p>
    <w:p w:rsidR="00DB5CC1" w:rsidRPr="00180928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i/>
          <w:iCs/>
          <w:sz w:val="26"/>
          <w:szCs w:val="26"/>
          <w:u w:val="single"/>
          <w:lang w:eastAsia="ru-RU"/>
        </w:rPr>
        <w:lastRenderedPageBreak/>
        <w:t>2) от начала до конца:</w:t>
      </w:r>
    </w:p>
    <w:p w:rsidR="00DB5CC1" w:rsidRDefault="00DB5CC1" w:rsidP="00DB5CC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организующей, направляющей помощи способен выполнить посильное задание от начала до конца.</w:t>
      </w:r>
    </w:p>
    <w:p w:rsidR="00E11B47" w:rsidRPr="00180928" w:rsidRDefault="00E11B47" w:rsidP="00DB5C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5CC1" w:rsidRPr="00E11B47" w:rsidRDefault="00E11B47" w:rsidP="00E45B43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11B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коррекционного курса содержание .</w:t>
      </w:r>
    </w:p>
    <w:p w:rsidR="00E11B47" w:rsidRPr="00180928" w:rsidRDefault="00E11B47" w:rsidP="00E11B47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Коррекционная логопедическая работа ведётся по следующим направлениям: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 формирование альтернативных средств коммуникации;</w:t>
      </w:r>
    </w:p>
    <w:p w:rsidR="00E11B47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-автоматиза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ция нормированного произношения.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Развитие артикуляционного праксиса.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-накопление словаря;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-формирование простой фразы;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-формирование навыков письма и чтения;</w:t>
      </w:r>
    </w:p>
    <w:p w:rsidR="00E11B47" w:rsidRPr="00180928" w:rsidRDefault="00E11B47" w:rsidP="00E11B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-коррекция высших психических функций, участвующих в процессе развития речи.</w:t>
      </w:r>
    </w:p>
    <w:p w:rsidR="00E11B47" w:rsidRPr="00180928" w:rsidRDefault="00E11B47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Время освоения содержания каждого раздела программы индивидуально. В связи с этим допускается временная коррекция программы.</w:t>
      </w:r>
    </w:p>
    <w:p w:rsidR="00E11B47" w:rsidRPr="00180928" w:rsidRDefault="00E11B47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Перечисленные направления работы не являются этапами коррекционных занятий, на каждом из занятий используются игры и упражнения разных направлений (от 4-х до 6-ти направлений).</w:t>
      </w:r>
    </w:p>
    <w:p w:rsidR="00E11B47" w:rsidRPr="00180928" w:rsidRDefault="00E11B47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Методы и приемы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 коррекционной работы - это различные упражнения, направленные на формирование устной речи и накопление пассивного словаря; игры, корректирующие фонематический слух; упражнения способствующие развитию графо-моторных навыков; игры по развитию мышления, воображения, внимания и памяти на каждом уроке.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 </w:t>
      </w:r>
      <w:r w:rsidRPr="0018092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принципы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построения программы: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гуманизма - вера и возможности ребенка, субъективного, позитивного подхода;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системности - рассмотрения ребёнка как целостного, качественного своеобразного, динамично развивающего субъекта; рассмотрение его речевых нарушений во взаимосвязи с другими сторонами психического развития;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реалистичности - учёта реальных возможностей ребёнка и ситуации, единства диагностики и коррекционно-развивающей работы;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деятельностного подхода - опоры коррекционно- развивающей работы на ведущий вид деятельности, свойственный возрасту;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индивидуально - дифференцированного подхода - изменение содержания, форм и способов коррекционно-развивающей работы в зависимости от индивидуальных особенностей ребенка, целей работы;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системного подхода - взаимосвязь коррекционно-развивающих воздействий на звукопроизношение, фонематические процессы, лексику и грамматический строй речи.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принцип учета поэтапности формирования речевых умений (по П.Я.Гальперину, А.Н.Леонтьеву).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взаимосвязи развития речи и познавательных процессов; мыслительных операций (анализа, синтеза, сравнения, обобщения, классификации) и других психических процессов и функций; ее развития в онтогенезе).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· </w:t>
      </w: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в коррекционной работе по преодолению системного недоразвития речи учитываются и общие дидактические принципы: наглядности, доступности, сознательности и др.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E11B47" w:rsidRDefault="00180928" w:rsidP="00E45B43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1B4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80928" w:rsidRPr="00180928" w:rsidRDefault="00180928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8073"/>
        <w:gridCol w:w="958"/>
      </w:tblGrid>
      <w:tr w:rsidR="004A14DB" w:rsidRPr="004A14DB" w:rsidTr="00FA6406">
        <w:trPr>
          <w:trHeight w:val="986"/>
        </w:trPr>
        <w:tc>
          <w:tcPr>
            <w:tcW w:w="540" w:type="dxa"/>
          </w:tcPr>
          <w:p w:rsidR="004A14DB" w:rsidRDefault="004A14DB" w:rsidP="00A82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073" w:type="dxa"/>
          </w:tcPr>
          <w:p w:rsidR="004A14DB" w:rsidRPr="004A14DB" w:rsidRDefault="004A14DB" w:rsidP="004A14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Тема занятия                                         </w:t>
            </w:r>
          </w:p>
        </w:tc>
        <w:tc>
          <w:tcPr>
            <w:tcW w:w="958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Кол-во часов                                                                  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Устанавливает зрительный контакт и выполнение простых инструкций.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инструкций по подражанию взрослому. Соотношение своих действий с речевой инструкций.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Части тела и предметы: узнавание и называние их.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Узнавание и показывание картинок по словесной инструкции.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Выработка учебного стереотипа.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Слова-действия. Показывание действий самостоятельно или по подражанию и на картинке.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Узнавание предметов по их назначению. Называет и показывает назначения предметов.</w:t>
            </w:r>
            <w:r w:rsidR="00041A7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Узнавание окружающих звуков, показывание картинки, характеризующей звук или называние звука.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умения делать выбор: Да/Нет (предпочтение и не предпочтение).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Называние или показывание желаемых предметов.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умения отвечать на социально значимые вопросы (Как тебя зовут? Сколько лет?)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Формы, фигуры, цвета, их узнавание и называние.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Буквы и числа узнавание и называние.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Узнавание и называние комнат в квартире и мест общего пользования (парк, магазин), их функций.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Имитирование действий в паре со звуком.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8073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Имитирование действий в паре со звуком.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Использование коммуникативных досок и “да/нет-систем”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Использование предметных символов. 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календаря активности.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Использование фотографий. 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фотоальбома про себя.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Составление визуального расписания с помощью графических символов.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Прикрепление картинок и графических изображений в распространенных местах, введение в “рутину”.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Использование мануальных знаков (жесты). 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Манипулирование игрушками с жестовым сопровождением (например театрализованная Игра “Теремок”)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Одновре</w:t>
            </w:r>
            <w:r w:rsidR="00B53B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менное рисование (говоря об объекте, сразу символически изображаем его).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Соотнесение объектов и картинок с написанным словом и картинок разной степени абстракции с написанным словом.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Коммуникация с помощью вспомогательных устройств (компьютер).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Коммуникация с помощью вспомогательных устройств (компьютер).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073" w:type="dxa"/>
          </w:tcPr>
          <w:p w:rsidR="004A14DB" w:rsidRDefault="004A14DB" w:rsidP="00A8229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чтения.</w:t>
            </w:r>
          </w:p>
          <w:p w:rsidR="00504985" w:rsidRPr="00504985" w:rsidRDefault="00C37531" w:rsidP="00A822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 33 часа</w:t>
            </w:r>
            <w:r w:rsidR="00504985" w:rsidRPr="005049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58" w:type="dxa"/>
          </w:tcPr>
          <w:p w:rsidR="004A14DB" w:rsidRPr="004A14DB" w:rsidRDefault="00C37531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FA6406" w:rsidP="00F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180928"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80928" w:rsidRPr="00180928" w:rsidRDefault="00180928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1 дополнительный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8073"/>
        <w:gridCol w:w="958"/>
      </w:tblGrid>
      <w:tr w:rsidR="004A14DB" w:rsidRPr="004A14DB" w:rsidTr="004A14DB">
        <w:tc>
          <w:tcPr>
            <w:tcW w:w="540" w:type="dxa"/>
          </w:tcPr>
          <w:p w:rsidR="004A14DB" w:rsidRDefault="004A14DB" w:rsidP="00A82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занятия</w:t>
            </w:r>
          </w:p>
        </w:tc>
        <w:tc>
          <w:tcPr>
            <w:tcW w:w="958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Установление контакта.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Приветствие собеседника. Сюжетно- ролевая игра.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бытовых инструкций «Дай», сопровождение словом. 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Выражение просьбы на инструкцию логопеда «Попроси».Закреплению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м, б, п.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Выражение просьбы на инструкцию логопеда «Попроси».Закреплению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м, б, п.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простых инструкций в игре «Дай игрушку». Закреплению правильного произношения звуков 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в, ф.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простых инструкций в игре «Дай игрушку». Закреплению правильного произношения звуков 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в, ф.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Времена годаЗакреплению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н, д, т.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Времена годаЗакреплению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н, д, т.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«Животные»Закреплению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к, г, х.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«Животные»Закреплению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к, г, х.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«Игрушки»Закреплению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и — з, с.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«Игрушки»Закреплению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и — з, с.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лексической темой «Школа»Закреплению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о, у — м.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Работа над лексической темой «Школа»Закреплению правильного 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о, у — м.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простых инструкций «Собери»Закреплению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о, у — ж, ч, ш.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простых инструкций «Собери»Закреплению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о, у — ж, ч, ш.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названий предметов по теме «Одежда».Закреплению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в, ф — о.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названий предметов по теме «Одежда».Закреплению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в, ф — о.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Обогащение словарного запаса через рисунок.Закреплению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в, ф — з, л.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 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Обогащение словарного запаса через рисунок.Закреплению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в, ф — з, л.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 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названий предметов по теме: «Овощи»Закреплению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т, д, н 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названий предметов по теме: «Овощи»Закреплению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т, д, н 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Обогащение словарного запаса по теме «Фрукты». 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т, д, н — ш, ж.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Обогащение словарного запаса по теме «Фрукты». 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т, д, н — ш, ж.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Расширение пассивного словаря по изученным лексическим темам. 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р.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Расширение пассивного словаря по изученным лексическим темам. Закреплению правильного произношения звуков</w:t>
            </w:r>
            <w:r w:rsidRPr="004A14DB"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eastAsia="ru-RU"/>
              </w:rPr>
              <w:t> р.</w:t>
            </w: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Развитие ручной моторики.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8073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процесса чтения.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4A14DB" w:rsidRPr="004A14DB" w:rsidTr="004A14DB">
        <w:tc>
          <w:tcPr>
            <w:tcW w:w="540" w:type="dxa"/>
          </w:tcPr>
          <w:p w:rsidR="004A14DB" w:rsidRPr="004A14DB" w:rsidRDefault="004A14DB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073" w:type="dxa"/>
          </w:tcPr>
          <w:p w:rsidR="004A14DB" w:rsidRDefault="004A14DB" w:rsidP="00A8229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  <w:p w:rsidR="00504985" w:rsidRPr="00504985" w:rsidRDefault="00995564" w:rsidP="00A822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 33</w:t>
            </w:r>
            <w:r w:rsidR="00504985" w:rsidRPr="005049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958" w:type="dxa"/>
          </w:tcPr>
          <w:p w:rsidR="004A14DB" w:rsidRPr="004A14DB" w:rsidRDefault="00995564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FA6406" w:rsidP="00FA64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180928"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80928" w:rsidRPr="00180928" w:rsidRDefault="00180928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 класс</w:t>
      </w:r>
      <w:r w:rsidR="00FA6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8073"/>
        <w:gridCol w:w="958"/>
      </w:tblGrid>
      <w:tr w:rsidR="00FA6406" w:rsidRPr="00FA6406" w:rsidTr="00FA6406">
        <w:tc>
          <w:tcPr>
            <w:tcW w:w="540" w:type="dxa"/>
          </w:tcPr>
          <w:p w:rsidR="00FA6406" w:rsidRDefault="00FA6406" w:rsidP="00E45B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\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занятия</w:t>
            </w:r>
          </w:p>
        </w:tc>
        <w:tc>
          <w:tcPr>
            <w:tcW w:w="958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процесса чтения.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Упражнений для стимуляции движений нижней челюсти. Жевательная гимнастика.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Гимнастика и самомассаж губ и щечных мышц.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Упражнения на динамическую организацию движений языка вне рта и внутри рта.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Упражнения на развитие подвижности, точности движений языка.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Упражнения на динамическую организацию движений языка и челюстей.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Упражнения на динамическую организацию движений языка и губ.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Упражнения на координацию движений языка, губ и выдоха.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Произношение чистоговорок и обучение распевкам.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color w:val="2A2723"/>
                <w:sz w:val="26"/>
                <w:szCs w:val="26"/>
                <w:lang w:eastAsia="ru-RU"/>
              </w:rPr>
              <w:t>Заучивание стихов, предложений и слов с выраженным ритмическим рисунком.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Накопление пассивного словаря слов-предметов (</w:t>
            </w: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рассматривание предметов, наблюдения за животными</w:t>
            </w: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 Обследование, приёмы сравнения.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Накопление пассивного словаря слов-признаков. Сравнение, обобщение и классификация предметов.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Накопление пассивного словаря слов-действий (наблюдение за</w:t>
            </w:r>
            <w:r w:rsidRPr="00FA6406">
              <w:rPr>
                <w:rFonts w:ascii="Times New Roman" w:eastAsia="Times New Roman" w:hAnsi="Times New Roman" w:cs="Times New Roman"/>
                <w:color w:val="555555"/>
                <w:sz w:val="26"/>
                <w:szCs w:val="26"/>
                <w:shd w:val="clear" w:color="auto" w:fill="FFFFFF"/>
                <w:lang w:eastAsia="ru-RU"/>
              </w:rPr>
              <w:t> </w:t>
            </w: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деятельностью взрослых)</w:t>
            </w:r>
            <w:r w:rsidRPr="00FA6406">
              <w:rPr>
                <w:rFonts w:ascii="Times New Roman" w:eastAsia="Times New Roman" w:hAnsi="Times New Roman" w:cs="Times New Roman"/>
                <w:color w:val="555555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Рассматривание картин с малознакомым содержанием</w:t>
            </w: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с пояснениями и рассказом.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Чтением стихов, загадыванием и отгадыванием загадок.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Объяснение и толкование новых слов из прочитанных произведений</w:t>
            </w: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образной речи на пословицах, поговорках, прибаутках.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Соотнесение неизвестных слов с уже известными, многократные проговаривание слов детьми в разном контексте.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Синонимы.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Антонимы.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Многозначные слова.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простой фразы (состоящей из называния предмета или простого действия).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простого предложения.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распространенного предложения.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Усвоение действий по показу и образцу.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понимания сложных предложений и соотнесение с картинкой.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Выделение смысла прочитанного текста и соотнесение с картинкой.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073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FA6406" w:rsidRPr="004A14DB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A6406" w:rsidRPr="00FA6406" w:rsidTr="00FA6406">
        <w:tc>
          <w:tcPr>
            <w:tcW w:w="540" w:type="dxa"/>
          </w:tcPr>
          <w:p w:rsidR="00FA6406" w:rsidRPr="00FA6406" w:rsidRDefault="00FA6406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8073" w:type="dxa"/>
          </w:tcPr>
          <w:p w:rsidR="00FA6406" w:rsidRDefault="00FA6406" w:rsidP="00E45B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A64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чтения.</w:t>
            </w:r>
          </w:p>
          <w:p w:rsidR="00504985" w:rsidRPr="00504985" w:rsidRDefault="00C72EE1" w:rsidP="00E45B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 34 часа</w:t>
            </w:r>
          </w:p>
        </w:tc>
        <w:tc>
          <w:tcPr>
            <w:tcW w:w="958" w:type="dxa"/>
          </w:tcPr>
          <w:p w:rsidR="00FA6406" w:rsidRPr="00FA6406" w:rsidRDefault="00C72EE1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05B5" w:rsidRDefault="00A305B5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309" w:rsidRDefault="00A305B5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</w:p>
    <w:p w:rsidR="00293309" w:rsidRDefault="00293309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0928" w:rsidRPr="00180928" w:rsidRDefault="00293309" w:rsidP="00E11B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="00A30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180928"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80928" w:rsidRPr="00180928" w:rsidRDefault="00180928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8073"/>
        <w:gridCol w:w="958"/>
      </w:tblGrid>
      <w:tr w:rsidR="00245D86" w:rsidRPr="00245D86" w:rsidTr="008911D0">
        <w:tc>
          <w:tcPr>
            <w:tcW w:w="540" w:type="dxa"/>
          </w:tcPr>
          <w:p w:rsidR="00245D86" w:rsidRDefault="00245D86" w:rsidP="00A822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занятия</w:t>
            </w:r>
          </w:p>
        </w:tc>
        <w:tc>
          <w:tcPr>
            <w:tcW w:w="958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процесса чтения.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Усвоение действий по показу и образцу.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понимания сложных предложений и соотнесение с картинкой.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Выделение смысла прочитанного текста и соотнесение с картинкой.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навыка отвечать на вопросы.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аналитических способностей и умение ставить вопросы.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Исправление смысловых ошибок в тексте.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Расположение частей текста в правильном порядке.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Тексты с “хвостами”.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Тексты с “дырками”.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умения ориентироваться в прочитанном тексте.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понимания юмора, развитие адекватной реакции на юмор.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понимания “Крылатых выражений”.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понимания “Пословиц”.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понимания “Нелепец”.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Понимание скрытого смысла сказок.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активного словаря слов-предметов (</w:t>
            </w: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называние предметов бытового назначения и других сфер деятельности человека</w:t>
            </w: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активного словаря слов-признаков. Описание предмета.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активного словаря слов-действий (подбор глаголов - действий к предмету</w:t>
            </w: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)</w:t>
            </w:r>
            <w:r w:rsidRPr="00245D86">
              <w:rPr>
                <w:rFonts w:ascii="Times New Roman" w:eastAsia="Times New Roman" w:hAnsi="Times New Roman" w:cs="Times New Roman"/>
                <w:color w:val="555555"/>
                <w:sz w:val="26"/>
                <w:szCs w:val="26"/>
                <w:shd w:val="clear" w:color="auto" w:fill="FFFFFF"/>
                <w:lang w:eastAsia="ru-RU"/>
              </w:rPr>
              <w:t>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Словарная работа на предметном и картинном материале.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Рифма и её значение для речи. Стихи и загадки.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Объяснение и толкование новых слов из прочитанных произведений</w:t>
            </w: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. Работа с толковых словарём.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Развития образной речи на примере пословиц, поговорок, прибауток.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Сопоставление неизвестных слов с уже известными, многократные проговаривание слов в разном контексте. Применение новых слов в речи.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синонимами (подбор слов, близких по своему значению). Соотнесение слов с похожим значением.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антонимами (слова с противоположным значением).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Многозначные слова. Значение и применение.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32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8073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245D86" w:rsidRPr="00245D86" w:rsidTr="008911D0">
        <w:tc>
          <w:tcPr>
            <w:tcW w:w="540" w:type="dxa"/>
          </w:tcPr>
          <w:p w:rsidR="00245D86" w:rsidRPr="00245D86" w:rsidRDefault="00245D86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8073" w:type="dxa"/>
          </w:tcPr>
          <w:p w:rsidR="00245D86" w:rsidRDefault="00245D86" w:rsidP="00A8229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5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чтения.</w:t>
            </w:r>
          </w:p>
          <w:p w:rsidR="00413C48" w:rsidRPr="00413C48" w:rsidRDefault="00A50305" w:rsidP="00A8229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 34 часа</w:t>
            </w:r>
          </w:p>
        </w:tc>
        <w:tc>
          <w:tcPr>
            <w:tcW w:w="958" w:type="dxa"/>
          </w:tcPr>
          <w:p w:rsidR="00245D86" w:rsidRPr="00245D86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413C48" w:rsidRDefault="00A305B5" w:rsidP="00891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</w:p>
    <w:p w:rsidR="00180928" w:rsidRPr="00180928" w:rsidRDefault="00413C48" w:rsidP="008911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8911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80928"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Тематическое планирование</w:t>
      </w:r>
    </w:p>
    <w:p w:rsidR="00180928" w:rsidRPr="00180928" w:rsidRDefault="00180928" w:rsidP="001809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8079"/>
        <w:gridCol w:w="958"/>
      </w:tblGrid>
      <w:tr w:rsidR="00A82292" w:rsidRPr="00A82292" w:rsidTr="008911D0">
        <w:tc>
          <w:tcPr>
            <w:tcW w:w="534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79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занятия</w:t>
            </w:r>
          </w:p>
        </w:tc>
        <w:tc>
          <w:tcPr>
            <w:tcW w:w="958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Кол-во часов</w:t>
            </w:r>
          </w:p>
        </w:tc>
      </w:tr>
      <w:tr w:rsidR="00A82292" w:rsidRPr="00A82292" w:rsidTr="008911D0">
        <w:tc>
          <w:tcPr>
            <w:tcW w:w="534" w:type="dxa"/>
          </w:tcPr>
          <w:p w:rsidR="00A82292" w:rsidRPr="008911D0" w:rsidRDefault="00A82292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79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A82292" w:rsidRPr="00A82292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A82292" w:rsidRPr="00A82292" w:rsidTr="008911D0">
        <w:tc>
          <w:tcPr>
            <w:tcW w:w="534" w:type="dxa"/>
          </w:tcPr>
          <w:p w:rsidR="00A82292" w:rsidRPr="008911D0" w:rsidRDefault="00A82292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79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A82292" w:rsidRPr="00A82292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A82292" w:rsidRPr="00A82292" w:rsidTr="008911D0">
        <w:tc>
          <w:tcPr>
            <w:tcW w:w="534" w:type="dxa"/>
          </w:tcPr>
          <w:p w:rsidR="00A82292" w:rsidRPr="008911D0" w:rsidRDefault="00A82292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79" w:type="dxa"/>
          </w:tcPr>
          <w:p w:rsidR="00A82292" w:rsidRPr="00A82292" w:rsidRDefault="00A82292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A82292" w:rsidRPr="008911D0" w:rsidRDefault="00A50305" w:rsidP="00A822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процесса чтения.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двусловных предложений (предмет+действие).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Распространённые предложения и их применение для решения бытовых задач.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распространённых предложений и их применение в общении.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предложений с предлогами.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Построение предложений на основе визуальной информации.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Разучивание стихов, как средство стимуляции самостоятельной простой фразы.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пространственных отношений на листе бумаги.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тактильных ощущений. ( самомассаж, “чудесный мешочек”, игры с пластилином и пр.)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Работа над понимает вопроса. Письменные и устные ответы.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Работа над пониманием прочитанных слов/предложений.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понимания написанных слов. Работа с сюжетными картинками.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Запись слов и предложений после предварительного их слого-звукового разбора с учителем, а затем и самостоятельно.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Письмо под диктовку слов, написание которых не расходится с произношением, и предложений.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Правильное оформление написанных предложений (большая буква в начале предложения, точка в конце).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Знакомство с правилами гигиены письма.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Выборочное чтение с целью нахождения необходимого материала. Нахождение информации, заданной в тексте в явном виде.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Формулирование простых выводов на основе информации, содержащейся в тексте. Интерпретация и обобщение содержащейся в тексте информации.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Плавное слоговое чтение и чтение целыми словами со скоростью, соответствующей индивидуальному темпу ребёнка.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24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диалога. Вопросно-ответная форма речи.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Беседа (бытовые темы, любимые книги и т.д).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“Продолжи разговор”.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Игра “Узнай по описанию” (один ребенок загадывает предмет и описывает его, остальные угадывают).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E45B43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Поход в “гости” в другой класс.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Совместное составление детьми рассказа по опорным словам.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понимания обращенной речи.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устной речи.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079" w:type="dxa"/>
          </w:tcPr>
          <w:p w:rsidR="008911D0" w:rsidRPr="00A82292" w:rsidRDefault="008911D0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письменной речи. Написание диктанта.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911D0" w:rsidRPr="00A82292" w:rsidTr="008911D0">
        <w:tc>
          <w:tcPr>
            <w:tcW w:w="534" w:type="dxa"/>
          </w:tcPr>
          <w:p w:rsidR="008911D0" w:rsidRPr="008911D0" w:rsidRDefault="008911D0" w:rsidP="00A822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11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079" w:type="dxa"/>
          </w:tcPr>
          <w:p w:rsidR="008911D0" w:rsidRDefault="008911D0" w:rsidP="00E45B4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2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Диагностика связной речи и чтения.</w:t>
            </w:r>
          </w:p>
          <w:p w:rsidR="00413C48" w:rsidRPr="00413C48" w:rsidRDefault="00A50305" w:rsidP="00E45B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Итого: 34 часа</w:t>
            </w:r>
          </w:p>
        </w:tc>
        <w:tc>
          <w:tcPr>
            <w:tcW w:w="958" w:type="dxa"/>
          </w:tcPr>
          <w:p w:rsidR="008911D0" w:rsidRPr="00A82292" w:rsidRDefault="00A50305" w:rsidP="00E45B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</w:tbl>
    <w:p w:rsidR="008911D0" w:rsidRDefault="008911D0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911D0" w:rsidRDefault="008911D0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911D0" w:rsidRDefault="008911D0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911D0" w:rsidRDefault="008911D0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8911D0" w:rsidRDefault="008911D0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E45B43" w:rsidRDefault="00E45B43" w:rsidP="0018092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180928" w:rsidRPr="00413C48" w:rsidRDefault="00180928" w:rsidP="00413C48">
      <w:pPr>
        <w:pStyle w:val="a6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3C4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Материально-техническое обеспечение курса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Материально-техническое обеспечение:</w:t>
      </w:r>
    </w:p>
    <w:p w:rsidR="00180928" w:rsidRPr="00180928" w:rsidRDefault="00180928" w:rsidP="00E45B43">
      <w:pPr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Тетради, ручки, карандаши.</w:t>
      </w:r>
    </w:p>
    <w:p w:rsidR="00180928" w:rsidRPr="00180928" w:rsidRDefault="00180928" w:rsidP="0018092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Материал для формирования кинестетического образа букв (природный материал, палочки, шнур, пластилин и т.п.).</w:t>
      </w:r>
    </w:p>
    <w:p w:rsidR="00180928" w:rsidRPr="00180928" w:rsidRDefault="00180928" w:rsidP="0018092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Разнообразный демонстрационный материал.</w:t>
      </w:r>
    </w:p>
    <w:p w:rsidR="00180928" w:rsidRPr="00180928" w:rsidRDefault="00180928" w:rsidP="0018092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Серии сюжетных картин.</w:t>
      </w:r>
    </w:p>
    <w:p w:rsidR="00180928" w:rsidRPr="00180928" w:rsidRDefault="00180928" w:rsidP="0018092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Логопедическое зеркало.</w:t>
      </w:r>
    </w:p>
    <w:p w:rsidR="00180928" w:rsidRPr="00180928" w:rsidRDefault="00180928" w:rsidP="00180928">
      <w:pPr>
        <w:numPr>
          <w:ilvl w:val="0"/>
          <w:numId w:val="1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Доска с набором магнитов.</w:t>
      </w:r>
    </w:p>
    <w:p w:rsidR="00180928" w:rsidRPr="00180928" w:rsidRDefault="00180928" w:rsidP="0018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Учебно-методическое обеспечение образовательной деятельности по курсу: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Бабина Г.В., Сафонкина Н.Ю. Слоговая структура слова: обследование и формирование у детей с недоразвитием речи. Учебно-методическое пособие. - М.: Книголюб, 2005.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Грибова О.Е. Технология организации логопедического обследования : метод.пособие / О. Е.Грибова. - М. : Айрис-пресс : Айрис дидактика, 2005.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Елецкая Е.В. Работа логопеда с детьми с задержкой психического развития. Учебно-методическое пособие. Электронный ресурс. Режим доступа: http://nsportal.ru/shkola/korrektsionnaya-pedagogika/library/2014/10/18/rabota-logopeda-sdetmi-s-zaderzhkoy.- Загл. с экрана.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Ефименкова Л.Н. Коррекция устной и письменной речи учащихся начальных классов. – М.: Изд-во Нац. книжный центр, 2015. – 320 с.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Иншакова О.Б. Альбом для логопеда.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Иншакова О.Б. Развитие и коррекция графомоторных навыков у детей 5-7 лет. Пособие для логопеда. М.: Владос, 2005.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Ишимова О.А. Чтение. От буквы к слогу и словам. Тетрадь-помощница. Пособие для учащихся начальных классов. / О. А. Ишимова. М.: Просвещение, 2014.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Лалаева, Р.И. Нарушения речи и их коррекция у детей с задержкой психического развития / Р.И. Лалаева, Н.В. Серебрякова, С.В. Зорина. – М.: ВЛАДОС, 2004.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Методы обследования речи детей: пособие по диагностике речевых нарушений / Под общ.ред. Г.В. Чиркиной. – М., 2010.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Азова О.И. Диагностика письменной речи у младших школьников. М.: Сфера, 2013. Бабкина Н.В. Основные направления и содержание коррекционной работы с младшими школьниками с задержкой психического развития // Дефектология. 2016. №2. С. 53–59. Бабкина Н.В. Готовность детей с ЗПР к обучению в школе: от диагностики к особым образовательным потребностям // Педагогика и психология образования. 2016. № 2. С. 100–111.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Бабкина Н.В. Современные подходы к оценке достижений и трудностей младших школьников с задержкой психического развития // Педагогика и психология образования. 2016. № 3.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Вильшанская А.Д. Условия формирования приемов умственной деятельности у младших школьников с задержкой психического развития // Дефектология.-2005.-№ 2.- С.57-65.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Иншакова О.Б. Словарные слова в образах и картинках. Материал для фронтальной и индивидуальной работы с уч-ся 1–2 классов. В 2 ч. Метод.пособие. М.: Владос, 2004.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Ишимова О.А. Логопедическая работа в школе / О. А. Ишимова. - М.: Просвещение, 2012.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Ишимова О.А. Логопедическое сопровождение учащихся начальных классов. Чтение. Программно-методические материалы. М.: Просвещение, 2014.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Ишимова О.А., Шаховская С.Н., Алмазова А.А. Логопедическое сопровождение учащихся начальных классов. Письмо. Программно-методические материалы. М.: Просвещение, 2014.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94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Ишимова О.А. Развитие речи. Письмо. Тетрадь-помощница. Пособие для учащихся начальных классов. / О.А. Ишимова, А.А. Алмазова. М.: Просвещение.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Викжанович С.Н., Четверикова Т.Ю. Технология логопедической работы по формированию у детей с особыми образовательными потребностями звукопроизношения // Инновационные образовательные технологии и методы обучения: монография / Викжанович С.Н.,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Четверикова Т.Ю., Романова Е.А., Кузнецова Г.Н., Обухова С.Н., Меркулова Л.П., Приданова М.В., Бронзова Ж.Е., Краснова Е.В., Панкова В.В. Saint-Louis, МО: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Коновалова С.Н. Особенности овладения предикативной лексикой дошкольниками с общим недоразвитием речи // Дефектология. 2006. № 3. С. 59-67.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Коновалова С.Н. Формирование предикативной лексики у дошкольников с общим недоравитием речи. – Омск: Омский государственный педагогический университет. 2007. 170 с.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Кузьмина О.С. Актуальные вопросы подготовки педагогов к работе в условиях инклюзивного образования // Вестник Омского университета. 2013. № 2 (68). С. 191-194.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Кузьмина О.С. К вопросу о подготовке педагогов к работе в условиях инклюзивного образования // В мире научных открытий. 2014. №5.1 (53). С. 365-371.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Лебединская К.С., Никольская О.С., Баенская Е.Р. Дети с нарушениями общения: Ранний детский аутизм. – Издательство: Просвещение: 1989. 100 с.</w:t>
      </w:r>
    </w:p>
    <w:p w:rsidR="00180928" w:rsidRPr="00180928" w:rsidRDefault="00180928" w:rsidP="00180928">
      <w:pPr>
        <w:numPr>
          <w:ilvl w:val="0"/>
          <w:numId w:val="2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sz w:val="26"/>
          <w:szCs w:val="26"/>
          <w:lang w:eastAsia="ru-RU"/>
        </w:rPr>
        <w:t>Морозова С.С. Аутизм: коррекционная работа при тяжелых и осложненных формах: пособие для учителя-дефектолога. – М.: Гуманитар, изд. центр ВЛАДОС, 2007. 176 с.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Лопухина, И.С. «Логопедия. 550 занимательных упражнений для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развития речи». – М:, «Аквариум», 1996 г.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Кодовый словарь» Л.Б. Баряевой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Юрова , Р.А. «Формирование произносительных навыков у учащихся с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нарушениями интеллектуального развития». – М:, 2005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Лалаева, Р.И. « Логопедическая работа в коррекционных классах». –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М:, « Владос», 2001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Грибова,</w:t>
      </w:r>
      <w:r w:rsidR="002F398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О.Е.«Технология организации логопедического обследования».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Никольская О.С., Баенская Е.Р., Либлинг М.М. Аутичный ребенок: пути помощи, М.: Теревинф, 1997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Никольская О., Фомина Т., Цыпотан С. Ребенок с аутизмом в обычной школе М.: «Чистые пруды», 2006</w:t>
      </w:r>
    </w:p>
    <w:p w:rsidR="00180928" w:rsidRPr="00180928" w:rsidRDefault="00180928" w:rsidP="0018092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092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.Никольская О.С., Баенская Е.Р. Необходимы общие усилия // Дети с нарушениями общения: ранний детский аутизм. М.Просвещение,1989.</w:t>
      </w:r>
    </w:p>
    <w:p w:rsidR="00180928" w:rsidRDefault="00180928"/>
    <w:sectPr w:rsidR="00180928" w:rsidSect="00153AD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985" w:rsidRDefault="00504985" w:rsidP="00153AD7">
      <w:pPr>
        <w:spacing w:after="0" w:line="240" w:lineRule="auto"/>
      </w:pPr>
      <w:r>
        <w:separator/>
      </w:r>
    </w:p>
  </w:endnote>
  <w:endnote w:type="continuationSeparator" w:id="0">
    <w:p w:rsidR="00504985" w:rsidRDefault="00504985" w:rsidP="0015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85" w:rsidRDefault="0050498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85" w:rsidRDefault="0050498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85" w:rsidRDefault="0050498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985" w:rsidRDefault="00504985" w:rsidP="00153AD7">
      <w:pPr>
        <w:spacing w:after="0" w:line="240" w:lineRule="auto"/>
      </w:pPr>
      <w:r>
        <w:separator/>
      </w:r>
    </w:p>
  </w:footnote>
  <w:footnote w:type="continuationSeparator" w:id="0">
    <w:p w:rsidR="00504985" w:rsidRDefault="00504985" w:rsidP="00153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85" w:rsidRDefault="0050498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4163854"/>
      <w:docPartObj>
        <w:docPartGallery w:val="Page Numbers (Top of Page)"/>
        <w:docPartUnique/>
      </w:docPartObj>
    </w:sdtPr>
    <w:sdtEndPr/>
    <w:sdtContent>
      <w:p w:rsidR="00504985" w:rsidRDefault="0050498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A0F">
          <w:rPr>
            <w:noProof/>
          </w:rPr>
          <w:t>6</w:t>
        </w:r>
        <w:r>
          <w:fldChar w:fldCharType="end"/>
        </w:r>
      </w:p>
    </w:sdtContent>
  </w:sdt>
  <w:p w:rsidR="00504985" w:rsidRDefault="0050498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985" w:rsidRDefault="0050498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D14E2"/>
    <w:multiLevelType w:val="multilevel"/>
    <w:tmpl w:val="C7406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DB70B2"/>
    <w:multiLevelType w:val="multilevel"/>
    <w:tmpl w:val="7130A7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67626403"/>
    <w:multiLevelType w:val="hybridMultilevel"/>
    <w:tmpl w:val="FBD6CEF2"/>
    <w:lvl w:ilvl="0" w:tplc="511E85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FB3A2D"/>
    <w:multiLevelType w:val="hybridMultilevel"/>
    <w:tmpl w:val="FE26A8BA"/>
    <w:lvl w:ilvl="0" w:tplc="7B40A538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E7453"/>
    <w:multiLevelType w:val="hybridMultilevel"/>
    <w:tmpl w:val="627EDCD6"/>
    <w:lvl w:ilvl="0" w:tplc="76A8700C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B75B9"/>
    <w:multiLevelType w:val="hybridMultilevel"/>
    <w:tmpl w:val="7DFED5FE"/>
    <w:lvl w:ilvl="0" w:tplc="1CC6612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4634F"/>
    <w:multiLevelType w:val="multilevel"/>
    <w:tmpl w:val="4FC2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28"/>
    <w:rsid w:val="00000B62"/>
    <w:rsid w:val="00041A72"/>
    <w:rsid w:val="000B5D0A"/>
    <w:rsid w:val="00153AD7"/>
    <w:rsid w:val="00180928"/>
    <w:rsid w:val="00245D86"/>
    <w:rsid w:val="00293309"/>
    <w:rsid w:val="002F3988"/>
    <w:rsid w:val="00413C48"/>
    <w:rsid w:val="004A14DB"/>
    <w:rsid w:val="00504985"/>
    <w:rsid w:val="006513A5"/>
    <w:rsid w:val="00801E12"/>
    <w:rsid w:val="008911D0"/>
    <w:rsid w:val="008D0088"/>
    <w:rsid w:val="00995564"/>
    <w:rsid w:val="00A305B5"/>
    <w:rsid w:val="00A50305"/>
    <w:rsid w:val="00A82292"/>
    <w:rsid w:val="00B53BFC"/>
    <w:rsid w:val="00C37531"/>
    <w:rsid w:val="00C72EE1"/>
    <w:rsid w:val="00CB3A0F"/>
    <w:rsid w:val="00D41573"/>
    <w:rsid w:val="00DB5CC1"/>
    <w:rsid w:val="00E11B47"/>
    <w:rsid w:val="00E33EE5"/>
    <w:rsid w:val="00E45B43"/>
    <w:rsid w:val="00E52DF2"/>
    <w:rsid w:val="00ED4C48"/>
    <w:rsid w:val="00FA6406"/>
    <w:rsid w:val="00FB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80928"/>
  </w:style>
  <w:style w:type="paragraph" w:styleId="a3">
    <w:name w:val="Normal (Web)"/>
    <w:basedOn w:val="a"/>
    <w:uiPriority w:val="99"/>
    <w:semiHidden/>
    <w:unhideWhenUsed/>
    <w:rsid w:val="0018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09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80928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FB6014"/>
    <w:pPr>
      <w:ind w:left="720"/>
      <w:contextualSpacing/>
    </w:pPr>
  </w:style>
  <w:style w:type="table" w:customStyle="1" w:styleId="3">
    <w:name w:val="Календарь 3"/>
    <w:basedOn w:val="a1"/>
    <w:uiPriority w:val="99"/>
    <w:qFormat/>
    <w:rsid w:val="004A14DB"/>
    <w:pPr>
      <w:spacing w:after="0" w:line="240" w:lineRule="auto"/>
      <w:jc w:val="right"/>
    </w:pPr>
    <w:rPr>
      <w:rFonts w:asciiTheme="majorHAnsi" w:eastAsiaTheme="minorEastAsia" w:hAnsiTheme="majorHAnsi"/>
      <w:color w:val="7F7F7F" w:themeColor="text1" w:themeTint="8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7">
    <w:name w:val="Table Grid"/>
    <w:basedOn w:val="a1"/>
    <w:uiPriority w:val="59"/>
    <w:rsid w:val="004A1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AD7"/>
  </w:style>
  <w:style w:type="paragraph" w:styleId="aa">
    <w:name w:val="footer"/>
    <w:basedOn w:val="a"/>
    <w:link w:val="ab"/>
    <w:uiPriority w:val="99"/>
    <w:unhideWhenUsed/>
    <w:rsid w:val="0015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AD7"/>
  </w:style>
  <w:style w:type="paragraph" w:styleId="ac">
    <w:name w:val="Balloon Text"/>
    <w:basedOn w:val="a"/>
    <w:link w:val="ad"/>
    <w:uiPriority w:val="99"/>
    <w:semiHidden/>
    <w:unhideWhenUsed/>
    <w:rsid w:val="0029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33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80928"/>
  </w:style>
  <w:style w:type="paragraph" w:styleId="a3">
    <w:name w:val="Normal (Web)"/>
    <w:basedOn w:val="a"/>
    <w:uiPriority w:val="99"/>
    <w:semiHidden/>
    <w:unhideWhenUsed/>
    <w:rsid w:val="00180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80928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180928"/>
    <w:rPr>
      <w:color w:val="800080"/>
      <w:u w:val="single"/>
    </w:rPr>
  </w:style>
  <w:style w:type="paragraph" w:styleId="a6">
    <w:name w:val="List Paragraph"/>
    <w:basedOn w:val="a"/>
    <w:uiPriority w:val="34"/>
    <w:qFormat/>
    <w:rsid w:val="00FB6014"/>
    <w:pPr>
      <w:ind w:left="720"/>
      <w:contextualSpacing/>
    </w:pPr>
  </w:style>
  <w:style w:type="table" w:customStyle="1" w:styleId="3">
    <w:name w:val="Календарь 3"/>
    <w:basedOn w:val="a1"/>
    <w:uiPriority w:val="99"/>
    <w:qFormat/>
    <w:rsid w:val="004A14DB"/>
    <w:pPr>
      <w:spacing w:after="0" w:line="240" w:lineRule="auto"/>
      <w:jc w:val="right"/>
    </w:pPr>
    <w:rPr>
      <w:rFonts w:asciiTheme="majorHAnsi" w:eastAsiaTheme="minorEastAsia" w:hAnsiTheme="majorHAnsi"/>
      <w:color w:val="7F7F7F" w:themeColor="text1" w:themeTint="8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  <w:style w:type="table" w:styleId="a7">
    <w:name w:val="Table Grid"/>
    <w:basedOn w:val="a1"/>
    <w:uiPriority w:val="59"/>
    <w:rsid w:val="004A14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15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3AD7"/>
  </w:style>
  <w:style w:type="paragraph" w:styleId="aa">
    <w:name w:val="footer"/>
    <w:basedOn w:val="a"/>
    <w:link w:val="ab"/>
    <w:uiPriority w:val="99"/>
    <w:unhideWhenUsed/>
    <w:rsid w:val="0015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3AD7"/>
  </w:style>
  <w:style w:type="paragraph" w:styleId="ac">
    <w:name w:val="Balloon Text"/>
    <w:basedOn w:val="a"/>
    <w:link w:val="ad"/>
    <w:uiPriority w:val="99"/>
    <w:semiHidden/>
    <w:unhideWhenUsed/>
    <w:rsid w:val="0029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93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9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infourok.ru/go.html?href=%23100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86FF2D-2B0D-42B2-BF31-7E8E89CC6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4910</Words>
  <Characters>27988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Коргин</dc:creator>
  <cp:lastModifiedBy>Саша</cp:lastModifiedBy>
  <cp:revision>2</cp:revision>
  <cp:lastPrinted>2021-10-09T16:12:00Z</cp:lastPrinted>
  <dcterms:created xsi:type="dcterms:W3CDTF">2025-11-23T15:20:00Z</dcterms:created>
  <dcterms:modified xsi:type="dcterms:W3CDTF">2025-11-23T15:20:00Z</dcterms:modified>
</cp:coreProperties>
</file>